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EE" w:rsidRDefault="007D22D0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427F0A">
        <w:rPr>
          <w:rFonts w:ascii="Arial" w:hAnsi="Arial" w:cs="Arial"/>
          <w:b/>
          <w:sz w:val="32"/>
          <w:szCs w:val="32"/>
        </w:rPr>
        <w:t>7</w:t>
      </w:r>
      <w:r w:rsidRPr="00AB017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427F0A">
        <w:rPr>
          <w:rFonts w:ascii="Arial" w:hAnsi="Arial" w:cs="Arial"/>
          <w:b/>
          <w:sz w:val="32"/>
          <w:szCs w:val="32"/>
        </w:rPr>
        <w:t>10.11</w:t>
      </w:r>
      <w:r w:rsidR="00EB00EE">
        <w:rPr>
          <w:rFonts w:ascii="Arial" w:hAnsi="Arial" w:cs="Arial"/>
          <w:b/>
          <w:sz w:val="32"/>
          <w:szCs w:val="32"/>
        </w:rPr>
        <w:t>.2023г.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B00EE" w:rsidRPr="004C47B9" w:rsidRDefault="00EB00EE" w:rsidP="00FB2E5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0174" w:rsidRPr="004C47B9" w:rsidRDefault="00AB0174" w:rsidP="00FB2E5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00EE" w:rsidRPr="00445F2F" w:rsidRDefault="00EB00EE" w:rsidP="004C47B9">
      <w:pPr>
        <w:spacing w:after="0" w:line="240" w:lineRule="auto"/>
        <w:ind w:right="-568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ПРИСВОЕНИИ АДРЕСА </w:t>
      </w:r>
      <w:r w:rsidR="004C47B9">
        <w:rPr>
          <w:rFonts w:ascii="Arial" w:hAnsi="Arial" w:cs="Arial"/>
          <w:b/>
          <w:color w:val="000000"/>
          <w:sz w:val="32"/>
          <w:szCs w:val="32"/>
        </w:rPr>
        <w:t>ЗЕМЕЛЬНОМУ УЧАСТКУ</w:t>
      </w:r>
    </w:p>
    <w:p w:rsidR="00AB0174" w:rsidRPr="00445F2F" w:rsidRDefault="00AB0174" w:rsidP="00AB0174">
      <w:pPr>
        <w:spacing w:after="0"/>
        <w:ind w:right="-568"/>
        <w:jc w:val="center"/>
        <w:rPr>
          <w:rFonts w:ascii="Arial" w:hAnsi="Arial" w:cs="Arial"/>
          <w:b/>
          <w:sz w:val="32"/>
          <w:szCs w:val="24"/>
        </w:rPr>
      </w:pPr>
    </w:p>
    <w:p w:rsidR="00EB00EE" w:rsidRPr="00AB0174" w:rsidRDefault="00EB00EE" w:rsidP="00B206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 xml:space="preserve">В рамка проведения инвентаризации адресных сведений, руководствуясь  Федеральным законом от 06.10.2003 г. № 131-ФЗ "Об общих принципах организации местного самоуправления в Российской Федерации", 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AB0174">
        <w:rPr>
          <w:rFonts w:ascii="Arial" w:hAnsi="Arial" w:cs="Arial"/>
          <w:sz w:val="24"/>
          <w:szCs w:val="24"/>
          <w:lang w:val="en-US"/>
        </w:rPr>
        <w:t>IV</w:t>
      </w:r>
      <w:r w:rsidRPr="00AB0174">
        <w:rPr>
          <w:rFonts w:ascii="Arial" w:hAnsi="Arial" w:cs="Arial"/>
          <w:sz w:val="24"/>
          <w:szCs w:val="24"/>
        </w:rPr>
        <w:t xml:space="preserve"> 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  ноября 2014  № 1221 «Об утверждении Правил Присвоения, изменения, аннулирования адресов», руководствуясь статьей 6  Устава Петропавловского  муниципального образования: </w:t>
      </w:r>
    </w:p>
    <w:p w:rsidR="00EB00EE" w:rsidRDefault="00EB00EE" w:rsidP="00EB00E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6E572E" w:rsidRPr="006E572E" w:rsidRDefault="006E572E" w:rsidP="003930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572E">
        <w:rPr>
          <w:rFonts w:ascii="Arial" w:hAnsi="Arial" w:cs="Arial"/>
          <w:sz w:val="24"/>
          <w:szCs w:val="24"/>
        </w:rPr>
        <w:t>1. На основании проведенной инвентаризации провести корректировку Федеральной информационной адресной системе:</w:t>
      </w:r>
    </w:p>
    <w:p w:rsidR="00393078" w:rsidRDefault="006E572E" w:rsidP="00393078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572E">
        <w:rPr>
          <w:rFonts w:ascii="Arial" w:hAnsi="Arial" w:cs="Arial"/>
          <w:sz w:val="24"/>
          <w:szCs w:val="24"/>
        </w:rPr>
        <w:t xml:space="preserve">2. </w:t>
      </w:r>
      <w:r w:rsidR="00EB00EE" w:rsidRPr="006E572E">
        <w:rPr>
          <w:rFonts w:ascii="Arial" w:hAnsi="Arial" w:cs="Arial"/>
          <w:sz w:val="24"/>
          <w:szCs w:val="24"/>
        </w:rPr>
        <w:t xml:space="preserve">Присвоить </w:t>
      </w:r>
      <w:r w:rsidR="004C47B9" w:rsidRPr="006E572E">
        <w:rPr>
          <w:rFonts w:ascii="Arial" w:hAnsi="Arial" w:cs="Arial"/>
          <w:sz w:val="24"/>
          <w:szCs w:val="24"/>
        </w:rPr>
        <w:t xml:space="preserve">земельному участку </w:t>
      </w:r>
      <w:r w:rsidRPr="006E572E">
        <w:rPr>
          <w:rFonts w:ascii="Arial" w:hAnsi="Arial" w:cs="Arial"/>
          <w:sz w:val="24"/>
          <w:szCs w:val="24"/>
        </w:rPr>
        <w:t xml:space="preserve">из земель населенных пунктов, </w:t>
      </w:r>
      <w:r w:rsidR="004C47B9" w:rsidRPr="006E572E">
        <w:rPr>
          <w:rFonts w:ascii="Arial" w:hAnsi="Arial" w:cs="Arial"/>
          <w:sz w:val="24"/>
          <w:szCs w:val="24"/>
        </w:rPr>
        <w:t>с кадастровым номером 38:09:140102:92</w:t>
      </w:r>
      <w:r w:rsidR="00EB00EE" w:rsidRPr="006E572E">
        <w:rPr>
          <w:rFonts w:ascii="Arial" w:hAnsi="Arial" w:cs="Arial"/>
          <w:sz w:val="24"/>
          <w:szCs w:val="24"/>
        </w:rPr>
        <w:t>,</w:t>
      </w:r>
      <w:r w:rsidRPr="006E572E">
        <w:rPr>
          <w:rFonts w:ascii="Arial" w:hAnsi="Arial" w:cs="Arial"/>
          <w:sz w:val="24"/>
          <w:szCs w:val="24"/>
        </w:rPr>
        <w:t xml:space="preserve"> площадью 1000</w:t>
      </w:r>
      <w:r w:rsidR="003930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572E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6E572E">
        <w:rPr>
          <w:rFonts w:ascii="Arial" w:hAnsi="Arial" w:cs="Arial"/>
          <w:sz w:val="24"/>
          <w:szCs w:val="24"/>
        </w:rPr>
        <w:t>:</w:t>
      </w:r>
      <w:r w:rsidR="00EB00EE" w:rsidRPr="006E572E">
        <w:rPr>
          <w:rFonts w:ascii="Arial" w:hAnsi="Arial" w:cs="Arial"/>
          <w:sz w:val="24"/>
          <w:szCs w:val="24"/>
        </w:rPr>
        <w:t xml:space="preserve"> </w:t>
      </w:r>
      <w:r w:rsidRPr="006E572E">
        <w:rPr>
          <w:rFonts w:ascii="Arial" w:hAnsi="Arial" w:cs="Arial"/>
          <w:sz w:val="24"/>
          <w:szCs w:val="24"/>
        </w:rPr>
        <w:t>Российская Федерац</w:t>
      </w:r>
      <w:r>
        <w:rPr>
          <w:rFonts w:ascii="Arial" w:hAnsi="Arial" w:cs="Arial"/>
          <w:sz w:val="24"/>
          <w:szCs w:val="24"/>
        </w:rPr>
        <w:t>и</w:t>
      </w:r>
      <w:r w:rsidRPr="006E572E">
        <w:rPr>
          <w:rFonts w:ascii="Arial" w:hAnsi="Arial" w:cs="Arial"/>
          <w:sz w:val="24"/>
          <w:szCs w:val="24"/>
        </w:rPr>
        <w:t>я,</w:t>
      </w:r>
      <w:r w:rsidR="00EB00EE" w:rsidRPr="006E572E">
        <w:rPr>
          <w:rFonts w:ascii="Arial" w:hAnsi="Arial" w:cs="Arial"/>
          <w:sz w:val="24"/>
          <w:szCs w:val="24"/>
        </w:rPr>
        <w:t xml:space="preserve"> </w:t>
      </w:r>
      <w:r w:rsidR="004C47B9" w:rsidRPr="006E572E">
        <w:rPr>
          <w:rFonts w:ascii="Arial" w:hAnsi="Arial" w:cs="Arial"/>
          <w:sz w:val="24"/>
          <w:szCs w:val="24"/>
        </w:rPr>
        <w:t xml:space="preserve">Иркутская область, </w:t>
      </w:r>
      <w:r>
        <w:rPr>
          <w:rFonts w:ascii="Arial" w:hAnsi="Arial" w:cs="Arial"/>
          <w:sz w:val="24"/>
          <w:szCs w:val="24"/>
        </w:rPr>
        <w:t>муниципальный район</w:t>
      </w:r>
      <w:r w:rsidRPr="006E572E">
        <w:rPr>
          <w:rFonts w:ascii="Arial" w:hAnsi="Arial" w:cs="Arial"/>
          <w:sz w:val="24"/>
          <w:szCs w:val="24"/>
        </w:rPr>
        <w:t xml:space="preserve"> </w:t>
      </w:r>
      <w:r w:rsidR="004C47B9" w:rsidRPr="006E572E">
        <w:rPr>
          <w:rFonts w:ascii="Arial" w:hAnsi="Arial" w:cs="Arial"/>
          <w:sz w:val="24"/>
          <w:szCs w:val="24"/>
        </w:rPr>
        <w:t xml:space="preserve">Киренский,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6E572E">
        <w:rPr>
          <w:rFonts w:ascii="Arial" w:hAnsi="Arial" w:cs="Arial"/>
          <w:sz w:val="24"/>
          <w:szCs w:val="24"/>
        </w:rPr>
        <w:t xml:space="preserve"> Петропавловское, </w:t>
      </w:r>
      <w:r>
        <w:rPr>
          <w:rFonts w:ascii="Arial" w:hAnsi="Arial" w:cs="Arial"/>
          <w:sz w:val="24"/>
          <w:szCs w:val="24"/>
        </w:rPr>
        <w:t xml:space="preserve">село Петропавловское, улица </w:t>
      </w:r>
      <w:r w:rsidR="004C47B9" w:rsidRPr="006E572E">
        <w:rPr>
          <w:rFonts w:ascii="Arial" w:hAnsi="Arial" w:cs="Arial"/>
          <w:sz w:val="24"/>
          <w:szCs w:val="24"/>
        </w:rPr>
        <w:t>Строител</w:t>
      </w:r>
      <w:r>
        <w:rPr>
          <w:rFonts w:ascii="Arial" w:hAnsi="Arial" w:cs="Arial"/>
          <w:sz w:val="24"/>
          <w:szCs w:val="24"/>
        </w:rPr>
        <w:t>ьная земельный участок</w:t>
      </w:r>
      <w:r w:rsidR="00393078">
        <w:rPr>
          <w:rFonts w:ascii="Arial" w:hAnsi="Arial" w:cs="Arial"/>
          <w:sz w:val="24"/>
          <w:szCs w:val="24"/>
        </w:rPr>
        <w:t xml:space="preserve"> 2</w:t>
      </w:r>
      <w:r w:rsidR="00B2062F">
        <w:rPr>
          <w:rFonts w:ascii="Arial" w:hAnsi="Arial" w:cs="Arial"/>
          <w:sz w:val="24"/>
          <w:szCs w:val="24"/>
        </w:rPr>
        <w:t>/2.</w:t>
      </w:r>
    </w:p>
    <w:p w:rsidR="00EB00EE" w:rsidRPr="00393078" w:rsidRDefault="00393078" w:rsidP="00393078">
      <w:pPr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3</w:t>
      </w:r>
      <w:r w:rsidR="00EB00EE" w:rsidRPr="00393078">
        <w:rPr>
          <w:rFonts w:ascii="Arial" w:hAnsi="Arial" w:cs="Arial"/>
          <w:sz w:val="24"/>
        </w:rPr>
        <w:t>.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 w:rsidR="00EB00EE" w:rsidRPr="00393078">
        <w:rPr>
          <w:rFonts w:ascii="Arial" w:hAnsi="Arial" w:cs="Arial"/>
          <w:color w:val="000000"/>
          <w:sz w:val="24"/>
        </w:rPr>
        <w:t>ования » и на сайте администрации Киренского муниципального района в разделе «Поселения района».</w:t>
      </w:r>
    </w:p>
    <w:p w:rsidR="00EB00EE" w:rsidRPr="00AB0174" w:rsidRDefault="00393078" w:rsidP="003930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00EE" w:rsidRPr="00AB0174">
        <w:rPr>
          <w:rFonts w:ascii="Arial" w:hAnsi="Arial" w:cs="Arial"/>
          <w:sz w:val="24"/>
          <w:szCs w:val="24"/>
        </w:rPr>
        <w:t xml:space="preserve">.  Данное постановление вступает в силу со дня его официального опубликования. </w:t>
      </w:r>
    </w:p>
    <w:p w:rsidR="00EB00EE" w:rsidRPr="00AB0174" w:rsidRDefault="00393078" w:rsidP="003930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00EE" w:rsidRPr="00AB0174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EB00EE" w:rsidRPr="00445F2F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E06334" w:rsidRDefault="00E06334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B2062F" w:rsidRPr="00445F2F" w:rsidRDefault="00B2062F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00EE" w:rsidRPr="00AB0174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EB00EE" w:rsidRPr="00AB0174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EB00EE" w:rsidRPr="00AB0174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П.Л.</w:t>
      </w:r>
      <w:r w:rsidR="00FB2E5D">
        <w:rPr>
          <w:rFonts w:ascii="Arial" w:hAnsi="Arial" w:cs="Arial"/>
          <w:sz w:val="24"/>
          <w:szCs w:val="24"/>
        </w:rPr>
        <w:t xml:space="preserve"> </w:t>
      </w:r>
      <w:r w:rsidRPr="00AB0174">
        <w:rPr>
          <w:rFonts w:ascii="Arial" w:hAnsi="Arial" w:cs="Arial"/>
          <w:sz w:val="24"/>
          <w:szCs w:val="24"/>
        </w:rPr>
        <w:t>Шерер</w:t>
      </w:r>
    </w:p>
    <w:p w:rsidR="00BD6EC3" w:rsidRDefault="00BD6EC3"/>
    <w:sectPr w:rsidR="00BD6EC3" w:rsidSect="00AB01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EE"/>
    <w:rsid w:val="001F4120"/>
    <w:rsid w:val="00393078"/>
    <w:rsid w:val="00427F0A"/>
    <w:rsid w:val="00445F2F"/>
    <w:rsid w:val="004C47B9"/>
    <w:rsid w:val="006E572E"/>
    <w:rsid w:val="007D22D0"/>
    <w:rsid w:val="00961F05"/>
    <w:rsid w:val="00AB0174"/>
    <w:rsid w:val="00B2062F"/>
    <w:rsid w:val="00BD6EC3"/>
    <w:rsid w:val="00CB5345"/>
    <w:rsid w:val="00D81A61"/>
    <w:rsid w:val="00E06334"/>
    <w:rsid w:val="00EB00EE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87C8"/>
  <w15:docId w15:val="{DD21EC54-94E9-4F12-8606-04DDA360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00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EB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0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2023-11-16T01:48:00Z</cp:lastPrinted>
  <dcterms:created xsi:type="dcterms:W3CDTF">2023-10-06T03:55:00Z</dcterms:created>
  <dcterms:modified xsi:type="dcterms:W3CDTF">2023-11-16T01:50:00Z</dcterms:modified>
</cp:coreProperties>
</file>